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tabs>
          <w:tab w:val="clear" w:pos="720"/>
          <w:tab w:val="left" w:pos="2136" w:leader="none"/>
        </w:tabs>
        <w:rPr>
          <w:b/>
          <w:bCs/>
          <w:sz w:val="44"/>
          <w:szCs w:val="44"/>
        </w:rPr>
      </w:pPr>
      <w:r>
        <w:rPr>
          <w:b/>
          <w:bCs/>
          <w:sz w:val="44"/>
          <w:szCs w:val="44"/>
        </w:rPr>
        <w:t>Hire Conditions</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b/>
          <w:bCs/>
          <w:sz w:val="24"/>
          <w:szCs w:val="24"/>
        </w:rPr>
        <w:t>Payment in advance is required.</w:t>
      </w:r>
      <w:r>
        <w:rPr>
          <w:rFonts w:cs="Calibri" w:cstheme="minorHAnsi"/>
          <w:sz w:val="24"/>
          <w:szCs w:val="24"/>
        </w:rPr>
        <w:t xml:space="preserve"> See the Bus Hire Form for details.</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sz w:val="24"/>
          <w:szCs w:val="24"/>
        </w:rPr>
        <w:t>The name of the responsible person and, if applicable, the name of their organisation or group is required.</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b/>
          <w:bCs/>
          <w:sz w:val="24"/>
          <w:szCs w:val="24"/>
        </w:rPr>
        <w:t>The driver must be aged 25 years or older.</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sz w:val="24"/>
          <w:szCs w:val="24"/>
        </w:rPr>
        <w:t>A standard driver’s licence is required. The name, address and driver licence number is required. A photocopy of the driver’s licence is required to be kept on file.</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sz w:val="24"/>
          <w:szCs w:val="24"/>
        </w:rPr>
        <w:t>The driver must maintain a zero drug and alcohol level during the entire period.</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sz w:val="24"/>
          <w:szCs w:val="24"/>
        </w:rPr>
        <w:t>Smoking and the consumption of alcohol on the bus is strictly prohibited at all times.</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sz w:val="24"/>
          <w:szCs w:val="24"/>
        </w:rPr>
        <w:t>The bus is to be returned in a clean and tidy state with a full tank of diesel fuel. If the bus requires cleaning or refuelling then a charge for this, including an administration charge, will be made against the nominated credit card.</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sz w:val="24"/>
          <w:szCs w:val="24"/>
        </w:rPr>
        <w:t xml:space="preserve">The bus uses </w:t>
      </w:r>
      <w:r>
        <w:rPr>
          <w:rFonts w:cs="Calibri" w:cstheme="minorHAnsi"/>
          <w:b/>
          <w:bCs/>
          <w:sz w:val="24"/>
          <w:szCs w:val="24"/>
        </w:rPr>
        <w:t>DIESEL</w:t>
      </w:r>
      <w:r>
        <w:rPr>
          <w:rFonts w:cs="Calibri" w:cstheme="minorHAnsi"/>
          <w:sz w:val="24"/>
          <w:szCs w:val="24"/>
        </w:rPr>
        <w:t xml:space="preserve"> fuel.</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sz w:val="24"/>
          <w:szCs w:val="24"/>
        </w:rPr>
        <w:t>Any incidents or damage to the bus must be reported to the RTC Duty Officer as soon as possible. If any insurance claim is required because if an incident during your hire, you will be liable for the excess payment of $725.</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sz w:val="24"/>
          <w:szCs w:val="24"/>
        </w:rPr>
        <w:t>The bus must only be on a road that is properly formed and sealed or a road that is properly formed and maintained by the Shire or VICRoads.</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color w:val="1D2228"/>
          <w:sz w:val="24"/>
          <w:szCs w:val="24"/>
          <w:shd w:fill="FFFFFF" w:val="clear"/>
        </w:rPr>
        <w:t>If you plan to travel on Citylink or Eastlink you must go online and purchase a pass for the date. You will be issued a pass and receipt. You must note these details on the Bus Hire Form.</w:t>
      </w:r>
    </w:p>
    <w:p>
      <w:pPr>
        <w:pStyle w:val="ListParagraph"/>
        <w:numPr>
          <w:ilvl w:val="0"/>
          <w:numId w:val="1"/>
        </w:numPr>
        <w:tabs>
          <w:tab w:val="clear" w:pos="720"/>
          <w:tab w:val="left" w:pos="2136" w:leader="none"/>
        </w:tabs>
        <w:spacing w:before="0" w:after="100"/>
        <w:ind w:left="357" w:hanging="357"/>
        <w:contextualSpacing w:val="false"/>
        <w:rPr>
          <w:rFonts w:cs="Calibri" w:cstheme="minorHAnsi"/>
          <w:sz w:val="24"/>
          <w:szCs w:val="24"/>
        </w:rPr>
      </w:pPr>
      <w:r>
        <w:rPr>
          <w:rFonts w:cs="Calibri" w:cstheme="minorHAnsi"/>
          <w:sz w:val="24"/>
          <w:szCs w:val="24"/>
        </w:rPr>
        <w:t>The bus keys must be collected and returned between 9:00am and 4:30pm from the Newstead RTC, or, by arrangement, collected from and returned to the RTC lock box.</w:t>
      </w:r>
    </w:p>
    <w:p>
      <w:pPr>
        <w:pStyle w:val="ListParagraph"/>
        <w:numPr>
          <w:ilvl w:val="0"/>
          <w:numId w:val="1"/>
        </w:numPr>
        <w:tabs>
          <w:tab w:val="clear" w:pos="720"/>
          <w:tab w:val="left" w:pos="2136" w:leader="none"/>
        </w:tabs>
        <w:spacing w:before="0" w:after="0"/>
        <w:ind w:left="357" w:hanging="357"/>
        <w:contextualSpacing/>
        <w:rPr>
          <w:rFonts w:cs="Calibri" w:cstheme="minorHAnsi"/>
          <w:sz w:val="24"/>
          <w:szCs w:val="24"/>
        </w:rPr>
      </w:pPr>
      <w:r>
        <w:rPr>
          <w:rFonts w:cs="Calibri" w:cstheme="minorHAnsi"/>
          <w:sz w:val="24"/>
          <w:szCs w:val="24"/>
        </w:rPr>
        <w:t>The RTC has RACV Total Care. In the event of a breakdown, here are the details you need:</w:t>
      </w:r>
    </w:p>
    <w:p>
      <w:pPr>
        <w:pStyle w:val="Normal"/>
        <w:jc w:val="center"/>
        <w:rPr>
          <w:rFonts w:cs="Calibri" w:cstheme="minorHAnsi"/>
          <w:sz w:val="24"/>
          <w:szCs w:val="24"/>
        </w:rPr>
      </w:pPr>
      <w:r>
        <w:rPr>
          <w:rFonts w:cs="Calibri" w:cstheme="minorHAnsi"/>
          <w:b/>
          <w:bCs/>
          <w:sz w:val="24"/>
          <w:szCs w:val="24"/>
        </w:rPr>
        <w:t>Ph:</w:t>
      </w:r>
      <w:r>
        <w:rPr>
          <w:rFonts w:cs="Calibri" w:cstheme="minorHAnsi"/>
          <w:sz w:val="24"/>
          <w:szCs w:val="24"/>
        </w:rPr>
        <w:t xml:space="preserve"> 137 228; </w:t>
      </w:r>
      <w:r>
        <w:rPr>
          <w:rFonts w:cs="Calibri" w:cstheme="minorHAnsi"/>
          <w:b/>
          <w:bCs/>
          <w:sz w:val="24"/>
          <w:szCs w:val="24"/>
        </w:rPr>
        <w:t>Policy No:</w:t>
      </w:r>
      <w:r>
        <w:rPr>
          <w:rFonts w:cs="Calibri" w:cstheme="minorHAnsi"/>
          <w:sz w:val="24"/>
          <w:szCs w:val="24"/>
        </w:rPr>
        <w:t xml:space="preserve"> 6323281; </w:t>
      </w:r>
      <w:r>
        <w:rPr>
          <w:rFonts w:cs="Calibri" w:cstheme="minorHAnsi"/>
          <w:b/>
          <w:bCs/>
          <w:sz w:val="24"/>
          <w:szCs w:val="24"/>
        </w:rPr>
        <w:t>Bus registration:</w:t>
      </w:r>
      <w:r>
        <w:rPr>
          <w:rFonts w:cs="Calibri" w:cstheme="minorHAnsi"/>
          <w:sz w:val="24"/>
          <w:szCs w:val="24"/>
        </w:rPr>
        <w:t xml:space="preserve"> ZKZ 975</w:t>
      </w:r>
    </w:p>
    <w:p>
      <w:pPr>
        <w:pStyle w:val="Normal"/>
        <w:tabs>
          <w:tab w:val="clear" w:pos="720"/>
          <w:tab w:val="left" w:pos="2136" w:leader="none"/>
        </w:tabs>
        <w:rPr>
          <w:rFonts w:cs="Calibri" w:cstheme="minorHAnsi"/>
          <w:b/>
          <w:bCs/>
          <w:sz w:val="24"/>
          <w:szCs w:val="24"/>
        </w:rPr>
      </w:pPr>
      <w:r>
        <w:rPr>
          <w:rFonts w:cs="Calibri" w:cstheme="minorHAnsi"/>
          <w:b/>
          <w:bCs/>
          <w:sz w:val="24"/>
          <w:szCs w:val="24"/>
        </w:rPr>
        <w:t>Privacy Note</w:t>
      </w:r>
    </w:p>
    <w:p>
      <w:pPr>
        <w:pStyle w:val="Normal"/>
        <w:tabs>
          <w:tab w:val="clear" w:pos="720"/>
          <w:tab w:val="left" w:pos="2136" w:leader="none"/>
        </w:tabs>
        <w:spacing w:before="0" w:after="160"/>
        <w:rPr>
          <w:rFonts w:cs="Calibri" w:cstheme="minorHAnsi"/>
          <w:sz w:val="24"/>
          <w:szCs w:val="24"/>
        </w:rPr>
      </w:pPr>
      <w:r>
        <w:rPr>
          <w:rFonts w:cs="Calibri" w:cstheme="minorHAnsi"/>
          <w:sz w:val="24"/>
          <w:szCs w:val="24"/>
        </w:rPr>
        <w:t>Any personal information collected in relation to the hire of the bus is to ensure the driver is licenced to drive the vehicle, and to collect credit card information in the event this is required. It will be used solely for the purpose of administration of the Newstead &amp; District Community Bus. Details will be permanently deleted once the hire has been satisfactorily completed.</w:t>
      </w:r>
      <w:bookmarkStart w:id="0" w:name="_GoBack"/>
      <w:bookmarkEnd w:id="0"/>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68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402"/>
      <w:gridCol w:w="3401"/>
    </w:tblGrid>
    <w:tr>
      <w:trPr/>
      <w:tc>
        <w:tcPr>
          <w:tcW w:w="3402" w:type="dxa"/>
          <w:tcBorders>
            <w:left w:val="nil"/>
            <w:bottom w:val="nil"/>
            <w:right w:val="nil"/>
          </w:tcBorders>
        </w:tcPr>
        <w:p>
          <w:pPr>
            <w:pStyle w:val="Footer"/>
            <w:widowControl/>
            <w:spacing w:before="0" w:after="0"/>
            <w:jc w:val="left"/>
            <w:rPr>
              <w:lang w:val="en-US"/>
            </w:rPr>
          </w:pPr>
          <w:r>
            <w:rPr>
              <w:rFonts w:eastAsia="Calibri" w:cs=""/>
              <w:kern w:val="0"/>
              <w:sz w:val="22"/>
              <w:szCs w:val="22"/>
              <w:lang w:val="en-US" w:eastAsia="en-US" w:bidi="ar-SA"/>
            </w:rPr>
            <w:t>Newstead RTC</w:t>
          </w:r>
        </w:p>
        <w:p>
          <w:pPr>
            <w:pStyle w:val="Footer"/>
            <w:widowControl/>
            <w:spacing w:before="0" w:after="0"/>
            <w:jc w:val="left"/>
            <w:rPr>
              <w:lang w:val="en-US"/>
            </w:rPr>
          </w:pPr>
          <w:r>
            <w:rPr>
              <w:rFonts w:eastAsia="Calibri" w:cs=""/>
              <w:kern w:val="0"/>
              <w:sz w:val="22"/>
              <w:szCs w:val="22"/>
              <w:lang w:val="en-US" w:eastAsia="en-US" w:bidi="ar-SA"/>
            </w:rPr>
            <w:t>45 Lyons Street</w:t>
          </w:r>
        </w:p>
        <w:p>
          <w:pPr>
            <w:pStyle w:val="Footer"/>
            <w:widowControl/>
            <w:spacing w:before="0" w:after="0"/>
            <w:jc w:val="left"/>
            <w:rPr>
              <w:lang w:val="en-US"/>
            </w:rPr>
          </w:pPr>
          <w:r>
            <w:rPr>
              <w:rFonts w:eastAsia="Calibri" w:cs=""/>
              <w:kern w:val="0"/>
              <w:sz w:val="22"/>
              <w:szCs w:val="22"/>
              <w:lang w:val="en-US" w:eastAsia="en-US" w:bidi="ar-SA"/>
            </w:rPr>
            <w:t>Newstead VIC 3462</w:t>
          </w:r>
        </w:p>
      </w:tc>
      <w:tc>
        <w:tcPr>
          <w:tcW w:w="3401" w:type="dxa"/>
          <w:tcBorders>
            <w:left w:val="nil"/>
            <w:bottom w:val="nil"/>
            <w:right w:val="nil"/>
          </w:tcBorders>
        </w:tcPr>
        <w:p>
          <w:pPr>
            <w:pStyle w:val="Footer"/>
            <w:widowControl/>
            <w:spacing w:before="0" w:after="0"/>
            <w:jc w:val="left"/>
            <w:rPr>
              <w:lang w:val="en-US"/>
            </w:rPr>
          </w:pPr>
          <w:r>
            <w:rPr>
              <w:rFonts w:eastAsia="Calibri" w:cs=""/>
              <w:kern w:val="0"/>
              <w:sz w:val="22"/>
              <w:szCs w:val="22"/>
              <w:lang w:val="en-US" w:eastAsia="en-US" w:bidi="ar-SA"/>
            </w:rPr>
            <w:t>P: 5476 2360</w:t>
          </w:r>
        </w:p>
        <w:p>
          <w:pPr>
            <w:pStyle w:val="Footer"/>
            <w:widowControl/>
            <w:spacing w:before="0" w:after="0"/>
            <w:jc w:val="left"/>
            <w:rPr>
              <w:lang w:val="en-US"/>
            </w:rPr>
          </w:pPr>
          <w:r>
            <w:rPr>
              <w:rFonts w:eastAsia="Calibri" w:cs=""/>
              <w:kern w:val="0"/>
              <w:sz w:val="22"/>
              <w:szCs w:val="22"/>
              <w:lang w:val="en-US" w:eastAsia="en-US" w:bidi="ar-SA"/>
            </w:rPr>
            <w:t xml:space="preserve">E: </w:t>
          </w:r>
          <w:hyperlink r:id="rId1">
            <w:r>
              <w:rPr>
                <w:rStyle w:val="InternetLink"/>
                <w:rFonts w:eastAsia="Calibri" w:cs=""/>
                <w:kern w:val="0"/>
                <w:sz w:val="22"/>
                <w:szCs w:val="22"/>
                <w:lang w:val="en-US" w:eastAsia="en-US" w:bidi="ar-SA"/>
              </w:rPr>
              <w:t>info@newsteadrtc.org</w:t>
            </w:r>
          </w:hyperlink>
          <w:r>
            <w:rPr>
              <w:rFonts w:eastAsia="Calibri" w:cs=""/>
              <w:kern w:val="0"/>
              <w:sz w:val="22"/>
              <w:szCs w:val="22"/>
              <w:lang w:val="en-US" w:eastAsia="en-US" w:bidi="ar-SA"/>
            </w:rPr>
            <w:t xml:space="preserve"> </w:t>
          </w:r>
        </w:p>
        <w:p>
          <w:pPr>
            <w:pStyle w:val="Footer"/>
            <w:widowControl/>
            <w:spacing w:before="0" w:after="0"/>
            <w:jc w:val="left"/>
            <w:rPr>
              <w:lang w:val="en-US"/>
            </w:rPr>
          </w:pPr>
          <w:r>
            <w:rPr>
              <w:rFonts w:eastAsia="Calibri" w:cs=""/>
              <w:kern w:val="0"/>
              <w:sz w:val="22"/>
              <w:szCs w:val="22"/>
              <w:lang w:val="en-US" w:eastAsia="en-US" w:bidi="ar-SA"/>
            </w:rPr>
            <w:t>W: www.newstead3462rtc.com</w:t>
          </w:r>
        </w:p>
      </w:tc>
    </w:tr>
  </w:tbl>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680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402"/>
      <w:gridCol w:w="3401"/>
    </w:tblGrid>
    <w:tr>
      <w:trPr/>
      <w:tc>
        <w:tcPr>
          <w:tcW w:w="3402" w:type="dxa"/>
          <w:tcBorders>
            <w:left w:val="nil"/>
            <w:bottom w:val="nil"/>
            <w:right w:val="nil"/>
          </w:tcBorders>
        </w:tcPr>
        <w:p>
          <w:pPr>
            <w:pStyle w:val="Footer"/>
            <w:widowControl/>
            <w:spacing w:before="0" w:after="0"/>
            <w:jc w:val="left"/>
            <w:rPr>
              <w:lang w:val="en-US"/>
            </w:rPr>
          </w:pPr>
          <w:r>
            <w:rPr>
              <w:rFonts w:eastAsia="Calibri" w:cs=""/>
              <w:kern w:val="0"/>
              <w:sz w:val="22"/>
              <w:szCs w:val="22"/>
              <w:lang w:val="en-US" w:eastAsia="en-US" w:bidi="ar-SA"/>
            </w:rPr>
            <w:t>Newstead RTC</w:t>
          </w:r>
        </w:p>
        <w:p>
          <w:pPr>
            <w:pStyle w:val="Footer"/>
            <w:widowControl/>
            <w:spacing w:before="0" w:after="0"/>
            <w:jc w:val="left"/>
            <w:rPr>
              <w:lang w:val="en-US"/>
            </w:rPr>
          </w:pPr>
          <w:r>
            <w:rPr>
              <w:rFonts w:eastAsia="Calibri" w:cs=""/>
              <w:kern w:val="0"/>
              <w:sz w:val="22"/>
              <w:szCs w:val="22"/>
              <w:lang w:val="en-US" w:eastAsia="en-US" w:bidi="ar-SA"/>
            </w:rPr>
            <w:t>45 Lyons Street</w:t>
          </w:r>
        </w:p>
        <w:p>
          <w:pPr>
            <w:pStyle w:val="Footer"/>
            <w:widowControl/>
            <w:spacing w:before="0" w:after="0"/>
            <w:jc w:val="left"/>
            <w:rPr>
              <w:lang w:val="en-US"/>
            </w:rPr>
          </w:pPr>
          <w:r>
            <w:rPr>
              <w:rFonts w:eastAsia="Calibri" w:cs=""/>
              <w:kern w:val="0"/>
              <w:sz w:val="22"/>
              <w:szCs w:val="22"/>
              <w:lang w:val="en-US" w:eastAsia="en-US" w:bidi="ar-SA"/>
            </w:rPr>
            <w:t>Newstead VIC 3462</w:t>
          </w:r>
        </w:p>
      </w:tc>
      <w:tc>
        <w:tcPr>
          <w:tcW w:w="3401" w:type="dxa"/>
          <w:tcBorders>
            <w:left w:val="nil"/>
            <w:bottom w:val="nil"/>
            <w:right w:val="nil"/>
          </w:tcBorders>
        </w:tcPr>
        <w:p>
          <w:pPr>
            <w:pStyle w:val="Footer"/>
            <w:widowControl/>
            <w:spacing w:before="0" w:after="0"/>
            <w:jc w:val="left"/>
            <w:rPr>
              <w:lang w:val="en-US"/>
            </w:rPr>
          </w:pPr>
          <w:r>
            <w:rPr>
              <w:rFonts w:eastAsia="Calibri" w:cs=""/>
              <w:kern w:val="0"/>
              <w:sz w:val="22"/>
              <w:szCs w:val="22"/>
              <w:lang w:val="en-US" w:eastAsia="en-US" w:bidi="ar-SA"/>
            </w:rPr>
            <w:t>P: 5476 2360</w:t>
          </w:r>
        </w:p>
        <w:p>
          <w:pPr>
            <w:pStyle w:val="Footer"/>
            <w:widowControl/>
            <w:spacing w:before="0" w:after="0"/>
            <w:jc w:val="left"/>
            <w:rPr>
              <w:lang w:val="en-US"/>
            </w:rPr>
          </w:pPr>
          <w:r>
            <w:rPr>
              <w:rFonts w:eastAsia="Calibri" w:cs=""/>
              <w:kern w:val="0"/>
              <w:sz w:val="22"/>
              <w:szCs w:val="22"/>
              <w:lang w:val="en-US" w:eastAsia="en-US" w:bidi="ar-SA"/>
            </w:rPr>
            <w:t xml:space="preserve">E: </w:t>
          </w:r>
          <w:hyperlink r:id="rId1">
            <w:r>
              <w:rPr>
                <w:rStyle w:val="InternetLink"/>
                <w:rFonts w:eastAsia="Calibri" w:cs=""/>
                <w:kern w:val="0"/>
                <w:sz w:val="22"/>
                <w:szCs w:val="22"/>
                <w:lang w:val="en-US" w:eastAsia="en-US" w:bidi="ar-SA"/>
              </w:rPr>
              <w:t>info@newsteadrtc.org</w:t>
            </w:r>
          </w:hyperlink>
          <w:r>
            <w:rPr>
              <w:rFonts w:eastAsia="Calibri" w:cs=""/>
              <w:kern w:val="0"/>
              <w:sz w:val="22"/>
              <w:szCs w:val="22"/>
              <w:lang w:val="en-US" w:eastAsia="en-US" w:bidi="ar-SA"/>
            </w:rPr>
            <w:t xml:space="preserve"> </w:t>
          </w:r>
        </w:p>
        <w:p>
          <w:pPr>
            <w:pStyle w:val="Footer"/>
            <w:widowControl/>
            <w:spacing w:before="0" w:after="0"/>
            <w:jc w:val="left"/>
            <w:rPr>
              <w:lang w:val="en-US"/>
            </w:rPr>
          </w:pPr>
          <w:r>
            <w:rPr>
              <w:rFonts w:eastAsia="Calibri" w:cs=""/>
              <w:kern w:val="0"/>
              <w:sz w:val="22"/>
              <w:szCs w:val="22"/>
              <w:lang w:val="en-US" w:eastAsia="en-US" w:bidi="ar-SA"/>
            </w:rPr>
            <w:t>W: www.newstead3462rtc.com</w:t>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bCs/>
        <w:sz w:val="56"/>
        <w:szCs w:val="56"/>
      </w:rPr>
    </w:pPr>
    <w:r>
      <w:drawing>
        <wp:anchor behindDoc="0" distT="0" distB="0" distL="114300" distR="114300" simplePos="0" locked="0" layoutInCell="0" allowOverlap="1" relativeHeight="2">
          <wp:simplePos x="0" y="0"/>
          <wp:positionH relativeFrom="column">
            <wp:posOffset>-281940</wp:posOffset>
          </wp:positionH>
          <wp:positionV relativeFrom="page">
            <wp:posOffset>251460</wp:posOffset>
          </wp:positionV>
          <wp:extent cx="1950720" cy="902970"/>
          <wp:effectExtent l="0" t="0" r="0" b="0"/>
          <wp:wrapTight wrapText="bothSides">
            <wp:wrapPolygon edited="0">
              <wp:start x="-33" y="0"/>
              <wp:lineTo x="-33" y="20911"/>
              <wp:lineTo x="21295" y="20911"/>
              <wp:lineTo x="21295" y="0"/>
              <wp:lineTo x="-33" y="0"/>
            </wp:wrapPolygon>
          </wp:wrapTight>
          <wp:docPr id="1"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ext, clipart&#10;&#10;Description automatically generated"/>
                  <pic:cNvPicPr>
                    <a:picLocks noChangeAspect="1" noChangeArrowheads="1"/>
                  </pic:cNvPicPr>
                </pic:nvPicPr>
                <pic:blipFill>
                  <a:blip r:embed="rId1"/>
                  <a:stretch>
                    <a:fillRect/>
                  </a:stretch>
                </pic:blipFill>
                <pic:spPr bwMode="auto">
                  <a:xfrm>
                    <a:off x="0" y="0"/>
                    <a:ext cx="1950720" cy="902970"/>
                  </a:xfrm>
                  <a:prstGeom prst="rect">
                    <a:avLst/>
                  </a:prstGeom>
                </pic:spPr>
              </pic:pic>
            </a:graphicData>
          </a:graphic>
        </wp:anchor>
      </w:drawing>
    </w:r>
    <w:r>
      <w:rPr>
        <w:b/>
        <w:bCs/>
        <w:sz w:val="56"/>
        <w:szCs w:val="56"/>
      </w:rPr>
      <w:t>Community Bus</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b/>
        <w:bCs/>
        <w:sz w:val="56"/>
        <w:szCs w:val="56"/>
      </w:rPr>
    </w:pPr>
    <w:r>
      <w:drawing>
        <wp:anchor behindDoc="0" distT="0" distB="0" distL="114300" distR="114300" simplePos="0" locked="0" layoutInCell="0" allowOverlap="1" relativeHeight="2">
          <wp:simplePos x="0" y="0"/>
          <wp:positionH relativeFrom="column">
            <wp:posOffset>-281940</wp:posOffset>
          </wp:positionH>
          <wp:positionV relativeFrom="page">
            <wp:posOffset>251460</wp:posOffset>
          </wp:positionV>
          <wp:extent cx="1950720" cy="902970"/>
          <wp:effectExtent l="0" t="0" r="0" b="0"/>
          <wp:wrapTight wrapText="bothSides">
            <wp:wrapPolygon edited="0">
              <wp:start x="-33" y="0"/>
              <wp:lineTo x="-33" y="20911"/>
              <wp:lineTo x="21295" y="20911"/>
              <wp:lineTo x="21295" y="0"/>
              <wp:lineTo x="-33"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stretch>
                    <a:fillRect/>
                  </a:stretch>
                </pic:blipFill>
                <pic:spPr bwMode="auto">
                  <a:xfrm>
                    <a:off x="0" y="0"/>
                    <a:ext cx="1950720" cy="902970"/>
                  </a:xfrm>
                  <a:prstGeom prst="rect">
                    <a:avLst/>
                  </a:prstGeom>
                </pic:spPr>
              </pic:pic>
            </a:graphicData>
          </a:graphic>
        </wp:anchor>
      </w:drawing>
    </w:r>
    <w:r>
      <w:rPr>
        <w:b/>
        <w:bCs/>
        <w:sz w:val="56"/>
        <w:szCs w:val="56"/>
      </w:rPr>
      <w:t>Community Bus</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b6f04"/>
    <w:rPr/>
  </w:style>
  <w:style w:type="character" w:styleId="FooterChar" w:customStyle="1">
    <w:name w:val="Footer Char"/>
    <w:basedOn w:val="DefaultParagraphFont"/>
    <w:link w:val="Footer"/>
    <w:uiPriority w:val="99"/>
    <w:qFormat/>
    <w:rsid w:val="004b6f04"/>
    <w:rPr/>
  </w:style>
  <w:style w:type="character" w:styleId="InternetLink">
    <w:name w:val="Hyperlink"/>
    <w:basedOn w:val="DefaultParagraphFont"/>
    <w:uiPriority w:val="99"/>
    <w:unhideWhenUsed/>
    <w:rsid w:val="000b1b16"/>
    <w:rPr>
      <w:color w:val="0563C1" w:themeColor="hyperlink"/>
      <w:u w:val="single"/>
    </w:rPr>
  </w:style>
  <w:style w:type="character" w:styleId="UnresolvedMention" w:customStyle="1">
    <w:name w:val="Unresolved Mention"/>
    <w:basedOn w:val="DefaultParagraphFont"/>
    <w:uiPriority w:val="99"/>
    <w:semiHidden/>
    <w:unhideWhenUsed/>
    <w:qFormat/>
    <w:rsid w:val="001e6e97"/>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4b6f04"/>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4b6f04"/>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d4751f"/>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96d2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hyperlink" Target="mailto:info@newsteadrtc.org" TargetMode="External"/>
</Relationships>
</file>

<file path=word/_rels/footer3.xml.rels><?xml version="1.0" encoding="UTF-8"?>
<Relationships xmlns="http://schemas.openxmlformats.org/package/2006/relationships"><Relationship Id="rId1" Type="http://schemas.openxmlformats.org/officeDocument/2006/relationships/hyperlink" Target="mailto:info@newsteadrtc.org"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RTC Doc Template.dotx</Template>
  <TotalTime>8</TotalTime>
  <Application>LibreOffice/7.5.4.2$Windows_X86_64 LibreOffice_project/36ccfdc35048b057fd9854c757a8b67ec53977b6</Application>
  <AppVersion>15.0000</AppVersion>
  <Pages>1</Pages>
  <Words>406</Words>
  <Characters>1833</Characters>
  <CharactersWithSpaces>2203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2022-08-14T01:33:00Z</dcterms:created>
  <dc:creator>Kelly Skinner</dc:creator>
  <dc:description/>
  <dc:language>en-AU</dc:language>
  <cp:lastModifiedBy>Garry Wallin</cp:lastModifiedBy>
  <cp:lastPrinted>2022-06-18T23:32:00Z</cp:lastPrinted>
  <dcterms:modified xsi:type="dcterms:W3CDTF">2023-09-14T10:07:00Z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